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F04FB7" w14:paraId="1A8F9834" w14:textId="77777777" w:rsidTr="00F04FB7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199A0"/>
              <w:left w:val="single" w:sz="12" w:space="0" w:color="0199A0"/>
              <w:bottom w:val="single" w:sz="12" w:space="0" w:color="0199A0"/>
              <w:right w:val="single" w:sz="12" w:space="0" w:color="0199A0"/>
            </w:tcBorders>
            <w:shd w:val="clear" w:color="auto" w:fill="FFFFFF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04FB7" w14:paraId="2B5B4ABF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F04FB7" w14:paraId="40F2EC5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094897C4" w14:textId="6414B511" w:rsidR="00F04FB7" w:rsidRDefault="00F04FB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ED9163D" wp14:editId="366537A6">
                              <wp:extent cx="5638800" cy="941070"/>
                              <wp:effectExtent l="0" t="0" r="0" b="0"/>
                              <wp:docPr id="4" name="Picture 4" descr="A screenshot of a video gam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A screenshot of a video gam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38800" cy="941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2615734" w14:textId="77777777" w:rsidR="00F04FB7" w:rsidRDefault="00F04F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4F4798" w14:textId="77777777" w:rsidR="00F04FB7" w:rsidRDefault="00F04FB7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04FB7" w14:paraId="7B97687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F04FB7" w14:paraId="6275B45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14"/>
                        </w:tblGrid>
                        <w:tr w:rsidR="00F04FB7" w14:paraId="28B2A010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199A0"/>
                              <w:vAlign w:val="center"/>
                              <w:hideMark/>
                            </w:tcPr>
                            <w:p w14:paraId="447A73A0" w14:textId="3D27AAB1" w:rsidR="00F04FB7" w:rsidRDefault="00F04FB7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9371D91" wp14:editId="0ECBD7EF">
                                    <wp:extent cx="46355" cy="6350"/>
                                    <wp:effectExtent l="0" t="0" r="0" b="0"/>
                                    <wp:docPr id="3" name="Picture 3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35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7B33E9B" w14:textId="77777777" w:rsidR="00F04FB7" w:rsidRDefault="00F04FB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958836" w14:textId="77777777" w:rsidR="00F04FB7" w:rsidRDefault="00F04F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8E954F" w14:textId="77777777" w:rsidR="00F04FB7" w:rsidRDefault="00F04FB7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04FB7" w14:paraId="3D09802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F04FB7" w14:paraId="0586A9C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4B02E505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03030"/>
                            <w:sz w:val="20"/>
                            <w:szCs w:val="20"/>
                          </w:rPr>
                          <w:t>We are saddened to share the news of the passing of Marvin W. Greenberg, father of Bruce Greenberg and Jonathan Greenberg.</w:t>
                        </w:r>
                      </w:p>
                      <w:p w14:paraId="4918CB41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573A5FAB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03030"/>
                            <w:sz w:val="20"/>
                            <w:szCs w:val="20"/>
                          </w:rPr>
                          <w:t>The funeral will take place at 1 pm, Tuesday, December 13 at Menorah Chapels at Millburn, 2950 Vauxhall Road, Vauxhall, NJ followed by interment at Beth Israel Cemetery, 1098 Woodbridge Center Drive, Woodbridge, NJ.</w:t>
                        </w:r>
                      </w:p>
                      <w:p w14:paraId="757501E7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24D6F281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03030"/>
                            <w:sz w:val="20"/>
                            <w:szCs w:val="20"/>
                          </w:rPr>
                          <w:t>Shiva will take place at the Greenberg residence, 2 Green Court, Cranford, NJ. </w:t>
                        </w:r>
                      </w:p>
                      <w:p w14:paraId="652214CE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03030"/>
                            <w:sz w:val="20"/>
                            <w:szCs w:val="20"/>
                          </w:rPr>
                          <w:t>On Tuesday (12/13), Wednesday (12/14), Thursday (12/15) and Sunday (12/18) visitation will take place from 2-4 pm and 7-9 pm with a shiva minyan at 7:30 pm on each evening. On Friday (12/16) visitation will take place from noon-2 pm. On Saturday (12/17) visitation will be from 7-9 pm with a shiva minyan at 7:30 pm.</w:t>
                        </w:r>
                      </w:p>
                      <w:p w14:paraId="678509C9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75D553E2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03030"/>
                            <w:sz w:val="20"/>
                            <w:szCs w:val="20"/>
                          </w:rPr>
                          <w:t>Additionally, there will be Zoom visitation on Wednesday (12/14) and Sunday (12/18), from 1-2 pm and 4-5 pm using the link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https://wave.zoom.us/j/5749821051?pwd=Q2VTQ2lVQndZTlc3YU5mU3BqM1V0UT09</w:t>
                          </w:r>
                        </w:hyperlink>
                      </w:p>
                      <w:p w14:paraId="14000C93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03030"/>
                            <w:sz w:val="20"/>
                            <w:szCs w:val="20"/>
                          </w:rPr>
                          <w:t>(Meeting ID: 574 982 1051 Passcode: 971284)</w:t>
                        </w:r>
                      </w:p>
                      <w:p w14:paraId="60EF2676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51A36C82" w14:textId="77777777" w:rsidR="00F04FB7" w:rsidRDefault="00F04FB7">
                        <w:pPr>
                          <w:pStyle w:val="NormalWeb"/>
                          <w:rPr>
                            <w:rFonts w:ascii="Verdana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03030"/>
                            <w:sz w:val="20"/>
                            <w:szCs w:val="20"/>
                          </w:rPr>
                          <w:t>May Marvin’s memory be for a blessing.</w:t>
                        </w:r>
                      </w:p>
                    </w:tc>
                  </w:tr>
                </w:tbl>
                <w:p w14:paraId="1A2CA02C" w14:textId="77777777" w:rsidR="00F04FB7" w:rsidRDefault="00F04F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85BBD9" w14:textId="77777777" w:rsidR="00F04FB7" w:rsidRDefault="00F04FB7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04FB7" w14:paraId="51C5D6DC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F04FB7" w14:paraId="58733B6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8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14"/>
                        </w:tblGrid>
                        <w:tr w:rsidR="00F04FB7" w14:paraId="0BD8FCDF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199A0"/>
                              <w:vAlign w:val="center"/>
                              <w:hideMark/>
                            </w:tcPr>
                            <w:p w14:paraId="15843459" w14:textId="23289E3C" w:rsidR="00F04FB7" w:rsidRDefault="00F04FB7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27623D0" wp14:editId="25149F1B">
                                    <wp:extent cx="46355" cy="6350"/>
                                    <wp:effectExtent l="0" t="0" r="0" b="0"/>
                                    <wp:docPr id="2" name="Picture 2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35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E69B5E1" w14:textId="77777777" w:rsidR="00F04FB7" w:rsidRDefault="00F04FB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BB9166" w14:textId="77777777" w:rsidR="00F04FB7" w:rsidRDefault="00F04F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D0A9D6" w14:textId="77777777" w:rsidR="00F04FB7" w:rsidRDefault="00F04FB7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04FB7" w14:paraId="6D9517B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F04FB7" w14:paraId="7E83B80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39105082" w14:textId="77777777" w:rsidR="00F04FB7" w:rsidRDefault="00F04FB7">
                        <w:pPr>
                          <w:jc w:val="center"/>
                          <w:rPr>
                            <w:rFonts w:ascii="Verdana" w:eastAsia="Times New Roman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303030"/>
                            <w:sz w:val="21"/>
                            <w:szCs w:val="21"/>
                          </w:rPr>
                          <w:t>Congregation Neve Shalom</w:t>
                        </w:r>
                      </w:p>
                      <w:p w14:paraId="41ED55EE" w14:textId="77777777" w:rsidR="00F04FB7" w:rsidRDefault="00F04FB7">
                        <w:pPr>
                          <w:jc w:val="center"/>
                          <w:rPr>
                            <w:rFonts w:ascii="Verdana" w:eastAsia="Times New Roman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303030"/>
                            <w:sz w:val="21"/>
                            <w:szCs w:val="21"/>
                          </w:rPr>
                          <w:t>250 Grove Avenue</w:t>
                        </w:r>
                      </w:p>
                      <w:p w14:paraId="490668F9" w14:textId="77777777" w:rsidR="00F04FB7" w:rsidRDefault="00F04FB7">
                        <w:pPr>
                          <w:jc w:val="center"/>
                          <w:rPr>
                            <w:rFonts w:ascii="Verdana" w:eastAsia="Times New Roman" w:hAnsi="Verdan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303030"/>
                            <w:sz w:val="21"/>
                            <w:szCs w:val="21"/>
                          </w:rPr>
                          <w:t>Metuchen, New Jersey 08840</w:t>
                        </w:r>
                      </w:p>
                      <w:p w14:paraId="15F5E64F" w14:textId="77777777" w:rsidR="00F04FB7" w:rsidRDefault="00000000">
                        <w:pPr>
                          <w:jc w:val="center"/>
                          <w:rPr>
                            <w:rFonts w:ascii="Verdana" w:eastAsia="Times New Roman" w:hAnsi="Verdana"/>
                            <w:color w:val="303030"/>
                            <w:sz w:val="21"/>
                            <w:szCs w:val="21"/>
                          </w:rPr>
                        </w:pPr>
                        <w:hyperlink r:id="rId9" w:history="1">
                          <w:r w:rsidR="00F04FB7">
                            <w:rPr>
                              <w:rStyle w:val="Hyperlink"/>
                              <w:rFonts w:ascii="Verdana" w:eastAsia="Times New Roman" w:hAnsi="Verdana"/>
                              <w:sz w:val="21"/>
                              <w:szCs w:val="21"/>
                            </w:rPr>
                            <w:t>office@neveshalom.net</w:t>
                          </w:r>
                        </w:hyperlink>
                      </w:p>
                      <w:p w14:paraId="159133FA" w14:textId="77777777" w:rsidR="00F04FB7" w:rsidRDefault="00000000">
                        <w:pPr>
                          <w:jc w:val="center"/>
                          <w:rPr>
                            <w:rFonts w:ascii="Verdana" w:eastAsia="Times New Roman" w:hAnsi="Verdana"/>
                            <w:color w:val="303030"/>
                            <w:sz w:val="21"/>
                            <w:szCs w:val="21"/>
                          </w:rPr>
                        </w:pPr>
                        <w:hyperlink r:id="rId10" w:history="1">
                          <w:r w:rsidR="00F04FB7">
                            <w:rPr>
                              <w:rStyle w:val="Hyperlink"/>
                              <w:rFonts w:ascii="Verdana" w:eastAsia="Times New Roman" w:hAnsi="Verdana"/>
                              <w:sz w:val="21"/>
                              <w:szCs w:val="21"/>
                            </w:rPr>
                            <w:t>www.neveshalom.net</w:t>
                          </w:r>
                        </w:hyperlink>
                      </w:p>
                    </w:tc>
                  </w:tr>
                </w:tbl>
                <w:p w14:paraId="1E3836A5" w14:textId="77777777" w:rsidR="00F04FB7" w:rsidRDefault="00F04F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B4456" w14:textId="77777777" w:rsidR="00F04FB7" w:rsidRDefault="00F04FB7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04FB7" w14:paraId="751C2DAF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2A39591B" w14:textId="77777777" w:rsidR="00F04FB7" w:rsidRDefault="00F04FB7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 </w:t>
                  </w:r>
                </w:p>
              </w:tc>
            </w:tr>
          </w:tbl>
          <w:p w14:paraId="55117A59" w14:textId="77777777" w:rsidR="00F04FB7" w:rsidRDefault="00F04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C0C360" w14:textId="77777777" w:rsidR="003810E2" w:rsidRDefault="003810E2"/>
    <w:sectPr w:rsidR="003810E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6B46" w14:textId="77777777" w:rsidR="007B4F83" w:rsidRDefault="007B4F83" w:rsidP="00165A1B">
      <w:r>
        <w:separator/>
      </w:r>
    </w:p>
  </w:endnote>
  <w:endnote w:type="continuationSeparator" w:id="0">
    <w:p w14:paraId="0F14ACB5" w14:textId="77777777" w:rsidR="007B4F83" w:rsidRDefault="007B4F83" w:rsidP="001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525E" w14:textId="389E96B0" w:rsidR="00165A1B" w:rsidRPr="00165A1B" w:rsidRDefault="00165A1B" w:rsidP="00165A1B">
    <w:pPr>
      <w:pStyle w:val="Footer"/>
    </w:pPr>
    <w:r w:rsidRPr="00165A1B">
      <w:rPr>
        <w:noProof/>
        <w:vanish/>
        <w:sz w:val="16"/>
      </w:rPr>
      <w:t>{ 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ACAF" w14:textId="77777777" w:rsidR="007B4F83" w:rsidRDefault="007B4F83" w:rsidP="00165A1B">
      <w:r>
        <w:separator/>
      </w:r>
    </w:p>
  </w:footnote>
  <w:footnote w:type="continuationSeparator" w:id="0">
    <w:p w14:paraId="0B0BD9EF" w14:textId="77777777" w:rsidR="007B4F83" w:rsidRDefault="007B4F83" w:rsidP="0016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B7"/>
    <w:rsid w:val="00165A1B"/>
    <w:rsid w:val="003810E2"/>
    <w:rsid w:val="007B4F83"/>
    <w:rsid w:val="00F0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6B4"/>
  <w15:chartTrackingRefBased/>
  <w15:docId w15:val="{F99AC38E-605C-44D8-8BD9-0311D4ED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F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4FB7"/>
  </w:style>
  <w:style w:type="paragraph" w:styleId="Header">
    <w:name w:val="header"/>
    <w:basedOn w:val="Normal"/>
    <w:link w:val="HeaderChar"/>
    <w:uiPriority w:val="99"/>
    <w:unhideWhenUsed/>
    <w:rsid w:val="00165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A1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5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A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133">
          <w:marLeft w:val="0"/>
          <w:marRight w:val="0"/>
          <w:marTop w:val="0"/>
          <w:marBottom w:val="0"/>
          <w:divBdr>
            <w:top w:val="single" w:sz="2" w:space="8" w:color="C32B2B"/>
            <w:left w:val="single" w:sz="2" w:space="11" w:color="C32B2B"/>
            <w:bottom w:val="single" w:sz="2" w:space="0" w:color="C32B2B"/>
            <w:right w:val="single" w:sz="2" w:space="11" w:color="C32B2B"/>
          </w:divBdr>
          <w:divsChild>
            <w:div w:id="396325821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330791824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4" w:color="C32B2B"/>
                <w:bottom w:val="single" w:sz="2" w:space="0" w:color="C32B2B"/>
                <w:right w:val="single" w:sz="2" w:space="4" w:color="C32B2B"/>
              </w:divBdr>
              <w:divsChild>
                <w:div w:id="1454906083">
                  <w:marLeft w:val="0"/>
                  <w:marRight w:val="0"/>
                  <w:marTop w:val="0"/>
                  <w:marBottom w:val="75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0" w:color="C32B2B"/>
                  </w:divBdr>
                </w:div>
                <w:div w:id="202786858">
                  <w:marLeft w:val="0"/>
                  <w:marRight w:val="0"/>
                  <w:marTop w:val="0"/>
                  <w:marBottom w:val="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0" w:color="C32B2B"/>
                  </w:divBdr>
                </w:div>
              </w:divsChild>
            </w:div>
          </w:divsChild>
        </w:div>
      </w:divsChild>
    </w:div>
    <w:div w:id="384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Z8iWEaPidO7zSsw-HOptryqtv8rJTkOcFeyVKq624QQLRv9lHcHtUOOIrhIfQ2quLj9xTVfWTsyEhXMJQMY07zu0HyrfuvOexa9ey6W1PhaMhykCu7TlfLhwP1aPBH61VBY5fRPfN99Vi8tNeNjFQfR3nW-iFlycMAwB__Y9GMuw4QzleAr2wRV7YSVp0m3fU_sPUc2tZeJZXfCzQ3t1rg==&amp;c=Bz_Z5ZgasZmwhJYvZVdvGIcWbviNDQMUJXzrppvLPJYuTqKRPoVX6A==&amp;ch=FHko6zyDNMd6LNmJMmmyGo7dQrpnwxlNQH0jSkGXqZjN7xCtAapImQ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nam02.safelinks.protection.outlook.com/?url=http%3A%2F%2Fwww.neveshalom.net%2F&amp;data=05%7C01%7Cmab653%40hr.rutgers.edu%7Cc7067aee07d64acfc7e608dadcac000d%7Cb92d2b234d35447093ff69aca6632ffe%7C1%7C0%7C638064928541450610%7CUnknown%7CTWFpbGZsb3d8eyJWIjoiMC4wLjAwMDAiLCJQIjoiV2luMzIiLCJBTiI6Ik1haWwiLCJXVCI6Mn0%3D%7C3000%7C%7C%7C&amp;sdata=y5ESq%2BVSWiLHf7F6oE35wC9Xz4hrQb%2Bmthctm6SK6WI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neveshal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1727</Characters>
  <Application>Microsoft Office Word</Application>
  <DocSecurity>0</DocSecurity>
  <PresentationFormat>15|.DOCX</PresentationFormat>
  <Lines>115</Lines>
  <Paragraphs>56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.1</dc:subject>
  <dc:creator>Michelle Brugnoli</dc:creator>
  <cp:keywords/>
  <dc:description/>
  <cp:lastModifiedBy>Alexa Torres</cp:lastModifiedBy>
  <cp:revision>2</cp:revision>
  <dcterms:created xsi:type="dcterms:W3CDTF">2022-12-13T13:13:00Z</dcterms:created>
  <dcterms:modified xsi:type="dcterms:W3CDTF">2022-12-13T15:41:00Z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12/13/2022 10:40:51 AM</vt:lpwstr>
  </property>
</Properties>
</file>